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3" w:rsidRDefault="00914D4B" w:rsidP="00914D4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{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БЛАНКЕ ОРГАНИЗАЦИИ </w:t>
      </w: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829"/>
        <w:gridCol w:w="6734"/>
      </w:tblGrid>
      <w:tr w:rsidR="00914D4B" w:rsidRPr="0079688A" w:rsidTr="001010C9">
        <w:tc>
          <w:tcPr>
            <w:tcW w:w="3829" w:type="dxa"/>
          </w:tcPr>
          <w:p w:rsidR="00914D4B" w:rsidRPr="0079688A" w:rsidRDefault="00914D4B" w:rsidP="007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4" w:type="dxa"/>
          </w:tcPr>
          <w:p w:rsidR="001010C9" w:rsidRPr="001010C9" w:rsidRDefault="001010C9" w:rsidP="001010C9">
            <w:pPr>
              <w:pStyle w:val="FR1"/>
              <w:spacing w:line="240" w:lineRule="auto"/>
              <w:jc w:val="right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 xml:space="preserve">Руководителю Органа по сертификации </w:t>
            </w:r>
          </w:p>
          <w:p w:rsidR="001010C9" w:rsidRDefault="001010C9" w:rsidP="001010C9">
            <w:pPr>
              <w:tabs>
                <w:tab w:val="left" w:pos="552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010C9">
              <w:rPr>
                <w:rFonts w:ascii="Times New Roman" w:hAnsi="Times New Roman"/>
                <w:sz w:val="28"/>
                <w:szCs w:val="28"/>
              </w:rPr>
              <w:t xml:space="preserve">Фонда содействия защите прав потребителей </w:t>
            </w:r>
          </w:p>
          <w:p w:rsidR="001010C9" w:rsidRPr="001010C9" w:rsidRDefault="001010C9" w:rsidP="001010C9">
            <w:pPr>
              <w:tabs>
                <w:tab w:val="left" w:pos="5529"/>
              </w:tabs>
              <w:spacing w:after="0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10C9">
              <w:rPr>
                <w:rFonts w:ascii="Times New Roman" w:hAnsi="Times New Roman"/>
                <w:sz w:val="28"/>
                <w:szCs w:val="28"/>
              </w:rPr>
              <w:t>"Центр сертификации"</w:t>
            </w:r>
          </w:p>
          <w:p w:rsidR="001010C9" w:rsidRPr="001010C9" w:rsidRDefault="001010C9" w:rsidP="001010C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010C9">
              <w:rPr>
                <w:rFonts w:ascii="Times New Roman" w:hAnsi="Times New Roman"/>
                <w:sz w:val="28"/>
                <w:szCs w:val="28"/>
              </w:rPr>
              <w:t xml:space="preserve">РОСС </w:t>
            </w:r>
            <w:r w:rsidRPr="001010C9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 w:rsidRPr="001010C9">
              <w:rPr>
                <w:rFonts w:ascii="Times New Roman" w:hAnsi="Times New Roman"/>
                <w:sz w:val="28"/>
                <w:szCs w:val="28"/>
              </w:rPr>
              <w:t>.0001.11МТ27</w:t>
            </w:r>
          </w:p>
          <w:p w:rsidR="001010C9" w:rsidRPr="001010C9" w:rsidRDefault="001010C9" w:rsidP="001010C9">
            <w:pPr>
              <w:pStyle w:val="FR1"/>
              <w:spacing w:line="240" w:lineRule="auto"/>
              <w:jc w:val="right"/>
              <w:rPr>
                <w:sz w:val="28"/>
                <w:szCs w:val="28"/>
              </w:rPr>
            </w:pPr>
            <w:r w:rsidRPr="001010C9">
              <w:rPr>
                <w:sz w:val="28"/>
                <w:szCs w:val="28"/>
              </w:rPr>
              <w:t>Бронникову В. В.</w:t>
            </w:r>
          </w:p>
          <w:p w:rsidR="00914D4B" w:rsidRPr="0079688A" w:rsidRDefault="00914D4B" w:rsidP="007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79688A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</w:t>
      </w:r>
      <w:r w:rsidR="001010C9">
        <w:rPr>
          <w:rFonts w:ascii="Times New Roman" w:hAnsi="Times New Roman"/>
          <w:sz w:val="28"/>
          <w:szCs w:val="28"/>
        </w:rPr>
        <w:t>Вадим</w:t>
      </w:r>
      <w:r>
        <w:rPr>
          <w:rFonts w:ascii="Times New Roman" w:hAnsi="Times New Roman"/>
          <w:sz w:val="28"/>
          <w:szCs w:val="28"/>
        </w:rPr>
        <w:t xml:space="preserve"> </w:t>
      </w:r>
      <w:r w:rsidR="001010C9" w:rsidRPr="001010C9">
        <w:rPr>
          <w:rFonts w:ascii="Times New Roman" w:hAnsi="Times New Roman"/>
          <w:sz w:val="28"/>
          <w:szCs w:val="28"/>
        </w:rPr>
        <w:t>Валерьевич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914D4B" w:rsidRDefault="00914D4B" w:rsidP="007968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79688A">
        <w:rPr>
          <w:rFonts w:ascii="Times New Roman" w:hAnsi="Times New Roman"/>
          <w:sz w:val="28"/>
          <w:szCs w:val="28"/>
          <w:highlight w:val="yellow"/>
        </w:rPr>
        <w:t>ООО "АБВГ"</w:t>
      </w:r>
      <w:r>
        <w:rPr>
          <w:rFonts w:ascii="Times New Roman" w:hAnsi="Times New Roman"/>
          <w:sz w:val="28"/>
          <w:szCs w:val="28"/>
        </w:rPr>
        <w:t xml:space="preserve"> проводит работы по оценке соответствия транспортных средств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 типа </w:t>
      </w:r>
      <w:r w:rsidRPr="0079688A">
        <w:rPr>
          <w:rFonts w:ascii="Times New Roman" w:hAnsi="Times New Roman"/>
          <w:sz w:val="28"/>
          <w:szCs w:val="28"/>
          <w:highlight w:val="yellow"/>
        </w:rPr>
        <w:t>1234</w:t>
      </w:r>
      <w:r>
        <w:rPr>
          <w:rFonts w:ascii="Times New Roman" w:hAnsi="Times New Roman"/>
          <w:sz w:val="28"/>
          <w:szCs w:val="28"/>
        </w:rPr>
        <w:t xml:space="preserve"> (коммерческое наименование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14D4B" w:rsidRDefault="00914D4B" w:rsidP="007968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подана заявка на проведение оценки соответствия и получено Решение, в соответствии с которым требуется проведение испытаний в аккредитованном в России испытательном центре.</w:t>
      </w:r>
    </w:p>
    <w:p w:rsidR="0079688A" w:rsidRDefault="00914D4B" w:rsidP="0079688A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просим Вас направить в таможенные органы подтверждение о</w:t>
      </w:r>
      <w:r w:rsidR="0079688A">
        <w:rPr>
          <w:rFonts w:ascii="Times New Roman" w:hAnsi="Times New Roman"/>
          <w:sz w:val="28"/>
          <w:szCs w:val="28"/>
        </w:rPr>
        <w:t xml:space="preserve"> проводящихся работах по оценке соответствия и</w:t>
      </w:r>
      <w:r>
        <w:rPr>
          <w:rFonts w:ascii="Times New Roman" w:hAnsi="Times New Roman"/>
          <w:sz w:val="28"/>
          <w:szCs w:val="28"/>
        </w:rPr>
        <w:t xml:space="preserve"> необходимости </w:t>
      </w:r>
      <w:r w:rsidR="0079688A">
        <w:rPr>
          <w:rFonts w:ascii="Times New Roman" w:hAnsi="Times New Roman"/>
          <w:sz w:val="28"/>
          <w:szCs w:val="28"/>
        </w:rPr>
        <w:t xml:space="preserve">предоставления для </w:t>
      </w:r>
      <w:r>
        <w:rPr>
          <w:rFonts w:ascii="Times New Roman" w:hAnsi="Times New Roman"/>
          <w:sz w:val="28"/>
          <w:szCs w:val="28"/>
        </w:rPr>
        <w:t xml:space="preserve">проведения испытаний </w:t>
      </w:r>
      <w:r w:rsidR="0079688A" w:rsidRPr="0079688A">
        <w:rPr>
          <w:rFonts w:ascii="Times New Roman" w:hAnsi="Times New Roman"/>
          <w:sz w:val="28"/>
          <w:szCs w:val="28"/>
          <w:highlight w:val="yellow"/>
        </w:rPr>
        <w:t>указать количество</w:t>
      </w:r>
      <w:r w:rsidR="0079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 типа </w:t>
      </w:r>
      <w:r w:rsidRPr="0079688A">
        <w:rPr>
          <w:rFonts w:ascii="Times New Roman" w:hAnsi="Times New Roman"/>
          <w:sz w:val="28"/>
          <w:szCs w:val="28"/>
          <w:highlight w:val="yellow"/>
        </w:rPr>
        <w:t>1234</w:t>
      </w:r>
      <w:r>
        <w:rPr>
          <w:rFonts w:ascii="Times New Roman" w:hAnsi="Times New Roman"/>
          <w:sz w:val="28"/>
          <w:szCs w:val="28"/>
        </w:rPr>
        <w:t xml:space="preserve"> (коммерческое наименование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) </w:t>
      </w:r>
      <w:r w:rsidR="0079688A">
        <w:rPr>
          <w:rFonts w:ascii="Times New Roman" w:hAnsi="Times New Roman"/>
          <w:sz w:val="28"/>
          <w:szCs w:val="28"/>
        </w:rPr>
        <w:t>со следующими характеристиками: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  <w:gridCol w:w="6047"/>
      </w:tblGrid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Марка, тип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6"/>
              <w:spacing w:before="20" w:after="20"/>
              <w:rPr>
                <w:spacing w:val="-2"/>
                <w:sz w:val="28"/>
              </w:rPr>
            </w:pPr>
            <w:r w:rsidRPr="0079688A">
              <w:rPr>
                <w:spacing w:val="-2"/>
                <w:sz w:val="28"/>
              </w:rPr>
              <w:t>Идентификационный номер (</w:t>
            </w:r>
            <w:r w:rsidRPr="0079688A">
              <w:rPr>
                <w:spacing w:val="-2"/>
                <w:sz w:val="28"/>
                <w:lang w:val="en-US"/>
              </w:rPr>
              <w:t>VIN</w:t>
            </w:r>
            <w:r w:rsidRPr="0079688A">
              <w:rPr>
                <w:spacing w:val="-2"/>
                <w:sz w:val="28"/>
              </w:rPr>
              <w:t>)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1"/>
              <w:spacing w:before="20" w:after="20"/>
              <w:ind w:left="0"/>
              <w:rPr>
                <w:rFonts w:ascii="Times New Roman" w:hAnsi="Times New Roman"/>
                <w:b w:val="0"/>
                <w:spacing w:val="0"/>
                <w:sz w:val="28"/>
              </w:rPr>
            </w:pPr>
          </w:p>
        </w:tc>
      </w:tr>
      <w:tr w:rsidR="0079688A" w:rsidRPr="0079688A" w:rsidTr="0079688A">
        <w:trPr>
          <w:cantSplit/>
          <w:trHeight w:val="66"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Тип двигателя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Рабочий объем, см</w:t>
            </w:r>
            <w:r w:rsidRPr="0079688A">
              <w:rPr>
                <w:sz w:val="28"/>
                <w:vertAlign w:val="superscript"/>
              </w:rPr>
              <w:t>3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Мощность, кВт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 xml:space="preserve">Полная масса, </w:t>
            </w:r>
            <w:proofErr w:type="gramStart"/>
            <w:r w:rsidRPr="0079688A">
              <w:rPr>
                <w:sz w:val="28"/>
              </w:rPr>
              <w:t>кг</w:t>
            </w:r>
            <w:proofErr w:type="gramEnd"/>
          </w:p>
        </w:tc>
        <w:tc>
          <w:tcPr>
            <w:tcW w:w="6047" w:type="dxa"/>
          </w:tcPr>
          <w:p w:rsidR="0079688A" w:rsidRPr="0079688A" w:rsidRDefault="0079688A" w:rsidP="0079688A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Экологический класс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14D4B" w:rsidRDefault="00914D4B" w:rsidP="007968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81"/>
        <w:gridCol w:w="5282"/>
      </w:tblGrid>
      <w:tr w:rsidR="0079688A" w:rsidRPr="0079688A" w:rsidTr="0079688A">
        <w:tc>
          <w:tcPr>
            <w:tcW w:w="5281" w:type="dxa"/>
          </w:tcPr>
          <w:p w:rsidR="0079688A" w:rsidRPr="0079688A" w:rsidRDefault="0079688A" w:rsidP="00796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282" w:type="dxa"/>
          </w:tcPr>
          <w:p w:rsidR="0079688A" w:rsidRPr="0079688A" w:rsidRDefault="0079688A" w:rsidP="00796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  <w:highlight w:val="yellow"/>
              </w:rPr>
              <w:t>ФИО</w:t>
            </w:r>
          </w:p>
        </w:tc>
      </w:tr>
    </w:tbl>
    <w:p w:rsidR="0079688A" w:rsidRPr="00914D4B" w:rsidRDefault="0079688A" w:rsidP="0079688A">
      <w:pPr>
        <w:jc w:val="both"/>
        <w:rPr>
          <w:rFonts w:ascii="Times New Roman" w:hAnsi="Times New Roman"/>
          <w:sz w:val="28"/>
          <w:szCs w:val="28"/>
        </w:rPr>
      </w:pPr>
    </w:p>
    <w:sectPr w:rsidR="0079688A" w:rsidRPr="00914D4B" w:rsidSect="00914D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4D4B"/>
    <w:rsid w:val="00032485"/>
    <w:rsid w:val="000D5215"/>
    <w:rsid w:val="001010C9"/>
    <w:rsid w:val="00112DD3"/>
    <w:rsid w:val="0011584B"/>
    <w:rsid w:val="0016533D"/>
    <w:rsid w:val="00170ECD"/>
    <w:rsid w:val="00196A9D"/>
    <w:rsid w:val="001A6569"/>
    <w:rsid w:val="001B18A3"/>
    <w:rsid w:val="001B1B37"/>
    <w:rsid w:val="001E01DD"/>
    <w:rsid w:val="001E0F19"/>
    <w:rsid w:val="002142CE"/>
    <w:rsid w:val="00217861"/>
    <w:rsid w:val="00222095"/>
    <w:rsid w:val="002524C7"/>
    <w:rsid w:val="00280266"/>
    <w:rsid w:val="002C73EB"/>
    <w:rsid w:val="002E5104"/>
    <w:rsid w:val="00315B8D"/>
    <w:rsid w:val="0032445D"/>
    <w:rsid w:val="00360E34"/>
    <w:rsid w:val="003A0A75"/>
    <w:rsid w:val="00452CF4"/>
    <w:rsid w:val="004E667B"/>
    <w:rsid w:val="00582F0B"/>
    <w:rsid w:val="005B519D"/>
    <w:rsid w:val="005B71B9"/>
    <w:rsid w:val="00636D36"/>
    <w:rsid w:val="00654324"/>
    <w:rsid w:val="006610A3"/>
    <w:rsid w:val="006C5627"/>
    <w:rsid w:val="006C5E7F"/>
    <w:rsid w:val="00752665"/>
    <w:rsid w:val="0077184A"/>
    <w:rsid w:val="0079688A"/>
    <w:rsid w:val="008613F0"/>
    <w:rsid w:val="0086570E"/>
    <w:rsid w:val="0089237D"/>
    <w:rsid w:val="008D30E0"/>
    <w:rsid w:val="008D3CD9"/>
    <w:rsid w:val="008E11F4"/>
    <w:rsid w:val="008F776D"/>
    <w:rsid w:val="00914D4B"/>
    <w:rsid w:val="0095263B"/>
    <w:rsid w:val="00957C79"/>
    <w:rsid w:val="009B6776"/>
    <w:rsid w:val="009E31DB"/>
    <w:rsid w:val="00A0367A"/>
    <w:rsid w:val="00A22FFC"/>
    <w:rsid w:val="00A60141"/>
    <w:rsid w:val="00AB1AE7"/>
    <w:rsid w:val="00AE471D"/>
    <w:rsid w:val="00B5565F"/>
    <w:rsid w:val="00BB1A0A"/>
    <w:rsid w:val="00BB6F49"/>
    <w:rsid w:val="00BD04C9"/>
    <w:rsid w:val="00BD1360"/>
    <w:rsid w:val="00C203E0"/>
    <w:rsid w:val="00C73345"/>
    <w:rsid w:val="00CB7077"/>
    <w:rsid w:val="00CC734B"/>
    <w:rsid w:val="00CE403E"/>
    <w:rsid w:val="00D86F13"/>
    <w:rsid w:val="00DB57E2"/>
    <w:rsid w:val="00DF0073"/>
    <w:rsid w:val="00E21388"/>
    <w:rsid w:val="00E21753"/>
    <w:rsid w:val="00E517BB"/>
    <w:rsid w:val="00E80097"/>
    <w:rsid w:val="00EB727E"/>
    <w:rsid w:val="00F03659"/>
    <w:rsid w:val="00F0683E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688A"/>
    <w:pPr>
      <w:keepNext/>
      <w:spacing w:before="120" w:after="0" w:line="240" w:lineRule="auto"/>
      <w:ind w:left="586"/>
      <w:jc w:val="center"/>
      <w:outlineLvl w:val="0"/>
    </w:pPr>
    <w:rPr>
      <w:rFonts w:ascii="Arial" w:eastAsia="Times New Roman" w:hAnsi="Arial"/>
      <w:b/>
      <w:spacing w:val="74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688A"/>
    <w:rPr>
      <w:rFonts w:ascii="Arial" w:eastAsia="Times New Roman" w:hAnsi="Arial" w:cs="Times New Roman"/>
      <w:b/>
      <w:spacing w:val="74"/>
      <w:sz w:val="26"/>
      <w:szCs w:val="20"/>
      <w:lang w:eastAsia="ru-RU"/>
    </w:rPr>
  </w:style>
  <w:style w:type="paragraph" w:styleId="a4">
    <w:name w:val="Plain Text"/>
    <w:basedOn w:val="a"/>
    <w:link w:val="a5"/>
    <w:semiHidden/>
    <w:rsid w:val="0079688A"/>
    <w:pPr>
      <w:keepLines/>
      <w:spacing w:before="120" w:after="120" w:line="360" w:lineRule="auto"/>
      <w:ind w:right="-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968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79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968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1010C9"/>
    <w:pPr>
      <w:widowControl w:val="0"/>
      <w:autoSpaceDE w:val="0"/>
      <w:autoSpaceDN w:val="0"/>
      <w:adjustRightInd w:val="0"/>
      <w:spacing w:line="360" w:lineRule="auto"/>
      <w:ind w:firstLine="84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3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сатр фонд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Артем</cp:lastModifiedBy>
  <cp:revision>2</cp:revision>
  <dcterms:created xsi:type="dcterms:W3CDTF">2015-09-03T11:26:00Z</dcterms:created>
  <dcterms:modified xsi:type="dcterms:W3CDTF">2015-09-03T11:26:00Z</dcterms:modified>
</cp:coreProperties>
</file>